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8021" w14:textId="28E4D005" w:rsidR="00687AB8" w:rsidRDefault="00F22B86">
      <w:r>
        <w:t>Bijeenkomst Woongoed</w:t>
      </w:r>
      <w:r w:rsidR="00340E67">
        <w:t xml:space="preserve"> &amp; Meandercommissie</w:t>
      </w:r>
    </w:p>
    <w:p w14:paraId="285DD93F" w14:textId="3692717B" w:rsidR="00340E67" w:rsidRDefault="00340E67">
      <w:r>
        <w:t>7 maart 2024</w:t>
      </w:r>
    </w:p>
    <w:p w14:paraId="5F568A32" w14:textId="3B2E6C9C" w:rsidR="00340E67" w:rsidRDefault="00340E67">
      <w:r>
        <w:t>Woongoed: Richard Blom</w:t>
      </w:r>
      <w:r w:rsidR="00201192">
        <w:t>, Thijs Ludlage</w:t>
      </w:r>
    </w:p>
    <w:p w14:paraId="2A05C666" w14:textId="3149D328" w:rsidR="00201192" w:rsidRDefault="00201192">
      <w:r>
        <w:t>Commissie: Arnold en Anita Schuite, Jeanne Sprengers</w:t>
      </w:r>
    </w:p>
    <w:p w14:paraId="5B0C705A" w14:textId="77777777" w:rsidR="00201192" w:rsidRDefault="00201192"/>
    <w:p w14:paraId="3A30F8FB" w14:textId="247DA5CE" w:rsidR="009723A4" w:rsidRDefault="009723A4">
      <w:r>
        <w:t xml:space="preserve">Nogmaals worden we bedankt dat we zijn opgestaan als commissie en hard aan de kar trekken om de flat </w:t>
      </w:r>
      <w:r w:rsidR="00515156">
        <w:t xml:space="preserve">wat meer </w:t>
      </w:r>
      <w:r w:rsidR="00FD6CF6">
        <w:t>woon</w:t>
      </w:r>
      <w:r w:rsidR="00515156">
        <w:t xml:space="preserve">genot te geven, ze hopen dat we ons niet laten afschrikken van een beetje tegenslag in het </w:t>
      </w:r>
      <w:r w:rsidR="00FD6CF6">
        <w:t>begin, maar vooral doorzetten. Ze verlenen alle medewerking die in hun macht ligt en verzekeren ons nog een keer dat er op de achtergrond keihard gewerkt wordt aan de drugsoverlast maar dat zij daar niets over mogen en kunnen vertellen. Wel hopen ze dat we blijven melden waar de overlast zit, staat en hangt.</w:t>
      </w:r>
      <w:r w:rsidR="00A97C5C">
        <w:t xml:space="preserve"> Wel drukt Richard ons op het hart om zelf geen actie te gaan ondernemen want dat is het niet waard.</w:t>
      </w:r>
      <w:r w:rsidR="00AF17CD">
        <w:t xml:space="preserve"> Na het gebak gaan we de punten af die we hebben geopperd:</w:t>
      </w:r>
    </w:p>
    <w:p w14:paraId="17384F76" w14:textId="77777777" w:rsidR="00201192" w:rsidRDefault="00201192"/>
    <w:p w14:paraId="39F2F7B5" w14:textId="5AFA1496" w:rsidR="00201192" w:rsidRDefault="00653630" w:rsidP="00653630">
      <w:pPr>
        <w:pStyle w:val="Lijstalinea"/>
        <w:numPr>
          <w:ilvl w:val="0"/>
          <w:numId w:val="1"/>
        </w:numPr>
      </w:pPr>
      <w:r>
        <w:t>Eigen schuurtje voor de troepgroep</w:t>
      </w:r>
      <w:r>
        <w:br/>
        <w:t xml:space="preserve">Dit worden 2 technische ruimtes in de </w:t>
      </w:r>
      <w:r w:rsidR="009B6A6E">
        <w:t>galerij bij de schuurtjes. Dit zijn lege ruimtes en ter grote van een toilette</w:t>
      </w:r>
      <w:r w:rsidR="00EA01FF">
        <w:t>. Dit zijn prima ruimtes om de spullen van de troepgroep te plaatsen. Thijs zorgt voor sleutels van deze ruimtes.</w:t>
      </w:r>
    </w:p>
    <w:p w14:paraId="5824B861" w14:textId="3E47DE44" w:rsidR="00AD17D0" w:rsidRDefault="00AD17D0" w:rsidP="00653630">
      <w:pPr>
        <w:pStyle w:val="Lijstalinea"/>
        <w:numPr>
          <w:ilvl w:val="0"/>
          <w:numId w:val="1"/>
        </w:numPr>
      </w:pPr>
      <w:r>
        <w:t xml:space="preserve">De hesjes zijn gearriveerd en we krijgen al 3 setjes mee om te beginnen, de andere 7 worden bedrukt met </w:t>
      </w:r>
      <w:r w:rsidR="00A0581C">
        <w:t>“Meandercommissie” en komen dan ook deze kant op.</w:t>
      </w:r>
    </w:p>
    <w:p w14:paraId="71FCBC72" w14:textId="792B0F96" w:rsidR="00A0581C" w:rsidRDefault="009723A4" w:rsidP="00653630">
      <w:pPr>
        <w:pStyle w:val="Lijstalinea"/>
        <w:numPr>
          <w:ilvl w:val="0"/>
          <w:numId w:val="1"/>
        </w:numPr>
      </w:pPr>
      <w:r>
        <w:t xml:space="preserve">Thijs weet waar de gebruikers huizen en gaat er mee aan de slag. </w:t>
      </w:r>
    </w:p>
    <w:p w14:paraId="77695636" w14:textId="180D318B" w:rsidR="00AF17CD" w:rsidRDefault="00215634" w:rsidP="00653630">
      <w:pPr>
        <w:pStyle w:val="Lijstalinea"/>
        <w:numPr>
          <w:ilvl w:val="0"/>
          <w:numId w:val="1"/>
        </w:numPr>
      </w:pPr>
      <w:r>
        <w:t xml:space="preserve">Kliko en/of chip voor de vuilnis, blijft een moeilijk punt voor de gemeente. Dit zullen we dan ook </w:t>
      </w:r>
      <w:r w:rsidR="00062651">
        <w:t>bespreekbaar moeten maken tijdens een gesprek bij de gemeente, wel mogen we de samenwerking met woongoed noemen.</w:t>
      </w:r>
    </w:p>
    <w:p w14:paraId="11087DB1" w14:textId="3893D826" w:rsidR="00F97B0E" w:rsidRDefault="00F97B0E" w:rsidP="00653630">
      <w:pPr>
        <w:pStyle w:val="Lijstalinea"/>
        <w:numPr>
          <w:ilvl w:val="0"/>
          <w:numId w:val="1"/>
        </w:numPr>
      </w:pPr>
      <w:r>
        <w:t>De aanvraag voor een gesprek zullen we via het wijkteam moeten zien te bewerkstellen</w:t>
      </w:r>
      <w:r w:rsidR="00742FCE">
        <w:t xml:space="preserve">, we kunnen nl niet zomaar om een gesprek bij de gemeente aankomen. De afspraak met William v. Amstel </w:t>
      </w:r>
      <w:r w:rsidR="0096025D">
        <w:t>,voorzitter v/h wijkteam, en wordt dus vervolgd.</w:t>
      </w:r>
    </w:p>
    <w:p w14:paraId="6C611EFD" w14:textId="284CA51D" w:rsidR="0096025D" w:rsidRDefault="00CF71A5" w:rsidP="00653630">
      <w:pPr>
        <w:pStyle w:val="Lijstalinea"/>
        <w:numPr>
          <w:ilvl w:val="0"/>
          <w:numId w:val="1"/>
        </w:numPr>
      </w:pPr>
      <w:r>
        <w:t xml:space="preserve">Een buurthuis in Dauwedaele, </w:t>
      </w:r>
      <w:r w:rsidR="00A2332A">
        <w:t>Richard heeft belooft er eens diep over na te denken, maar ook dat wordt dan weer een samenwerking met gemeente en woongoed.</w:t>
      </w:r>
    </w:p>
    <w:p w14:paraId="18398B80" w14:textId="20A94031" w:rsidR="00BB6F0C" w:rsidRDefault="00BB6F0C" w:rsidP="00653630">
      <w:pPr>
        <w:pStyle w:val="Lijstalinea"/>
        <w:numPr>
          <w:ilvl w:val="0"/>
          <w:numId w:val="1"/>
        </w:numPr>
      </w:pPr>
      <w:r>
        <w:t>Tja, ook de verbeteringen bij de laatste verbouwing hebben niet het gewenste effect.</w:t>
      </w:r>
      <w:r w:rsidR="00FF6EE8">
        <w:t xml:space="preserve"> Het vocht kan gewoon niet weg uit de entreehal en trappenhuis.</w:t>
      </w:r>
      <w:r w:rsidR="006E327E">
        <w:t xml:space="preserve"> Thijs oppert dat vloerverwarming zou hebben geholpen.</w:t>
      </w:r>
    </w:p>
    <w:p w14:paraId="4808B7A7" w14:textId="6F5BC992" w:rsidR="006E327E" w:rsidRDefault="006E327E" w:rsidP="00653630">
      <w:pPr>
        <w:pStyle w:val="Lijstalinea"/>
        <w:numPr>
          <w:ilvl w:val="0"/>
          <w:numId w:val="1"/>
        </w:numPr>
      </w:pPr>
      <w:r>
        <w:t xml:space="preserve">Sharon en haar hond, zal nog wel een punt blijven. Ze is niet heel vriendelijk bij </w:t>
      </w:r>
      <w:r w:rsidR="00DE69C1">
        <w:t>gesprekken en zal door een sociaal/maatschappelijk werker worden benaderd.</w:t>
      </w:r>
    </w:p>
    <w:p w14:paraId="4D448E34" w14:textId="47888259" w:rsidR="00DE69C1" w:rsidRDefault="00B90C7D" w:rsidP="00653630">
      <w:pPr>
        <w:pStyle w:val="Lijstalinea"/>
        <w:numPr>
          <w:ilvl w:val="0"/>
          <w:numId w:val="1"/>
        </w:numPr>
      </w:pPr>
      <w:r>
        <w:t>De shoarma boer op nr 456. Die heeft de aanzegging gekregen op zijn zooitje op te ruimen en er mag 1 vriezer in zijn schuur blijven staan en de rest moet weg zijn. Ook daar worden vervolg stappen ondernomen.</w:t>
      </w:r>
    </w:p>
    <w:p w14:paraId="2E978E2E" w14:textId="67A82099" w:rsidR="006477E8" w:rsidRDefault="006477E8" w:rsidP="006477E8">
      <w:r>
        <w:t xml:space="preserve">Zoals jullie lezen was het weer een goede bijeenkomst van </w:t>
      </w:r>
      <w:r w:rsidR="005A7609">
        <w:t xml:space="preserve">de commissie en zijn we weer wat verder. Ook is er gesproken over een plekje voor de commissie om 1x in de week een plekje te hebben waar we mensen uit de flat kunnen ontvangen, en waar 1x in de week de troepgroep hun </w:t>
      </w:r>
      <w:r w:rsidR="00415FAA">
        <w:t xml:space="preserve">rondes kunnen afsluiten met een kom koffie/thee. Richard en Thijs zijn van mening dat wij de ruimte bij cityseeds </w:t>
      </w:r>
      <w:r w:rsidR="009331FE">
        <w:t>kunnen claimen voor dit en ook daar gaan we achteraan. De gesprekken staan al geplan</w:t>
      </w:r>
      <w:r w:rsidR="001B5F77">
        <w:t>d</w:t>
      </w:r>
    </w:p>
    <w:sectPr w:rsidR="00647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86BA6"/>
    <w:multiLevelType w:val="hybridMultilevel"/>
    <w:tmpl w:val="1A16FC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696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35"/>
    <w:rsid w:val="00062651"/>
    <w:rsid w:val="001B5F77"/>
    <w:rsid w:val="00201192"/>
    <w:rsid w:val="00215634"/>
    <w:rsid w:val="00340E67"/>
    <w:rsid w:val="00415FAA"/>
    <w:rsid w:val="00515156"/>
    <w:rsid w:val="005A7609"/>
    <w:rsid w:val="006477E8"/>
    <w:rsid w:val="00653630"/>
    <w:rsid w:val="00687AB8"/>
    <w:rsid w:val="006E327E"/>
    <w:rsid w:val="00742FCE"/>
    <w:rsid w:val="009331FE"/>
    <w:rsid w:val="0096025D"/>
    <w:rsid w:val="009723A4"/>
    <w:rsid w:val="009B6A6E"/>
    <w:rsid w:val="00A0581C"/>
    <w:rsid w:val="00A2332A"/>
    <w:rsid w:val="00A77635"/>
    <w:rsid w:val="00A97C5C"/>
    <w:rsid w:val="00AD17D0"/>
    <w:rsid w:val="00AF17CD"/>
    <w:rsid w:val="00B64B00"/>
    <w:rsid w:val="00B67D3E"/>
    <w:rsid w:val="00B90C7D"/>
    <w:rsid w:val="00BB6F0C"/>
    <w:rsid w:val="00C9347E"/>
    <w:rsid w:val="00CF71A5"/>
    <w:rsid w:val="00D6269B"/>
    <w:rsid w:val="00DE69C1"/>
    <w:rsid w:val="00EA01FF"/>
    <w:rsid w:val="00F22B86"/>
    <w:rsid w:val="00F97B0E"/>
    <w:rsid w:val="00FD6CF6"/>
    <w:rsid w:val="00FF6E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58B1"/>
  <w15:chartTrackingRefBased/>
  <w15:docId w15:val="{D56C18E9-986D-4278-B6F7-D031C2B0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7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6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6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6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6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6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6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6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6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6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6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6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6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6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6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6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635"/>
    <w:rPr>
      <w:rFonts w:eastAsiaTheme="majorEastAsia" w:cstheme="majorBidi"/>
      <w:color w:val="272727" w:themeColor="text1" w:themeTint="D8"/>
    </w:rPr>
  </w:style>
  <w:style w:type="paragraph" w:styleId="Titel">
    <w:name w:val="Title"/>
    <w:basedOn w:val="Standaard"/>
    <w:next w:val="Standaard"/>
    <w:link w:val="TitelChar"/>
    <w:uiPriority w:val="10"/>
    <w:qFormat/>
    <w:rsid w:val="00A77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6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6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6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6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635"/>
    <w:rPr>
      <w:i/>
      <w:iCs/>
      <w:color w:val="404040" w:themeColor="text1" w:themeTint="BF"/>
    </w:rPr>
  </w:style>
  <w:style w:type="paragraph" w:styleId="Lijstalinea">
    <w:name w:val="List Paragraph"/>
    <w:basedOn w:val="Standaard"/>
    <w:uiPriority w:val="34"/>
    <w:qFormat/>
    <w:rsid w:val="00A77635"/>
    <w:pPr>
      <w:ind w:left="720"/>
      <w:contextualSpacing/>
    </w:pPr>
  </w:style>
  <w:style w:type="character" w:styleId="Intensievebenadrukking">
    <w:name w:val="Intense Emphasis"/>
    <w:basedOn w:val="Standaardalinea-lettertype"/>
    <w:uiPriority w:val="21"/>
    <w:qFormat/>
    <w:rsid w:val="00A77635"/>
    <w:rPr>
      <w:i/>
      <w:iCs/>
      <w:color w:val="0F4761" w:themeColor="accent1" w:themeShade="BF"/>
    </w:rPr>
  </w:style>
  <w:style w:type="paragraph" w:styleId="Duidelijkcitaat">
    <w:name w:val="Intense Quote"/>
    <w:basedOn w:val="Standaard"/>
    <w:next w:val="Standaard"/>
    <w:link w:val="DuidelijkcitaatChar"/>
    <w:uiPriority w:val="30"/>
    <w:qFormat/>
    <w:rsid w:val="00A77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635"/>
    <w:rPr>
      <w:i/>
      <w:iCs/>
      <w:color w:val="0F4761" w:themeColor="accent1" w:themeShade="BF"/>
    </w:rPr>
  </w:style>
  <w:style w:type="character" w:styleId="Intensieveverwijzing">
    <w:name w:val="Intense Reference"/>
    <w:basedOn w:val="Standaardalinea-lettertype"/>
    <w:uiPriority w:val="32"/>
    <w:qFormat/>
    <w:rsid w:val="00A776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2496</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c:creator>
  <cp:keywords/>
  <dc:description/>
  <cp:lastModifiedBy>saskia ..</cp:lastModifiedBy>
  <cp:revision>3</cp:revision>
  <dcterms:created xsi:type="dcterms:W3CDTF">2024-03-17T09:19:00Z</dcterms:created>
  <dcterms:modified xsi:type="dcterms:W3CDTF">2024-03-17T10:14:00Z</dcterms:modified>
</cp:coreProperties>
</file>